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附件：</w:t>
      </w:r>
    </w:p>
    <w:p>
      <w:pPr>
        <w:ind w:firstLine="2530" w:firstLineChars="700"/>
        <w:jc w:val="both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投标保证金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申请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江苏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香兰矿业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本公司于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日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向江苏香兰矿业有限公司账户（江苏香兰矿业有限公司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，开户行：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江苏盱眙农村商业银行开发区支行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账号</w:t>
      </w:r>
      <w:r>
        <w:rPr>
          <w:rFonts w:hint="eastAsia" w:ascii="宋体" w:hAnsi="宋体" w:cs="宋体"/>
          <w:sz w:val="30"/>
          <w:szCs w:val="30"/>
          <w:lang w:val="en-US" w:eastAsia="zh-CN"/>
        </w:rPr>
        <w:t>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3208300271010000022271）提交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项目投标保证</w:t>
      </w:r>
      <w:r>
        <w:rPr>
          <w:rFonts w:hint="eastAsia" w:ascii="宋体" w:hAnsi="宋体" w:cs="宋体"/>
          <w:sz w:val="30"/>
          <w:szCs w:val="30"/>
          <w:lang w:val="en-US" w:eastAsia="zh-CN"/>
        </w:rPr>
        <w:t>金（大写）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圆整，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根据相关法律法规以及贵公司的招标公告，现本公司已完成投标有效期的全部内容，特向贵公司申请退还投标保证金人民币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请将退款转入以下指定账户：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开户银行：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户    名：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账    号：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由此产生的一切经济、法律责任与贵公司无关。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请予方便为感。</w:t>
      </w: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申请单位名称：</w:t>
      </w:r>
    </w:p>
    <w:p>
      <w:pPr>
        <w:ind w:firstLine="2100" w:firstLineChars="7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（盖章）</w:t>
      </w:r>
    </w:p>
    <w:p>
      <w:pPr>
        <w:ind w:firstLine="600" w:firstLineChars="200"/>
        <w:jc w:val="center"/>
        <w:rPr>
          <w:rFonts w:hint="eastAsia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月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jk4OWM0ODc3ZmU3OGI5Y2E3NDA4N2EwNmI1ODEifQ=="/>
  </w:docVars>
  <w:rsids>
    <w:rsidRoot w:val="020E3611"/>
    <w:rsid w:val="020E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autoRedefine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2024-06-17T10:05:00Z</dcterms:created>
  <dc:creator>admin</dc:creator>
  <cp:lastModifiedBy>admin</cp:lastModifiedBy>
  <dcterms:modified xsi:type="dcterms:W3CDTF">2024-06-17T10:05:12Z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C827A2D5A4E744518FA40F2B480EEEB4_11</vt:lpwstr>
  </property>
</Properties>
</file>